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BC" w:rsidRDefault="00D215BC" w:rsidP="00D215BC">
      <w:pPr>
        <w:pStyle w:val="NormalWeb"/>
        <w:spacing w:before="0" w:beforeAutospacing="0" w:line="420" w:lineRule="atLeast"/>
        <w:jc w:val="center"/>
        <w:rPr>
          <w:rFonts w:ascii="Arial" w:hAnsi="Arial" w:cs="Arial"/>
          <w:b/>
          <w:color w:val="081735"/>
          <w:u w:val="single"/>
          <w:lang w:val="sr-Cyrl-RS"/>
        </w:rPr>
      </w:pPr>
      <w:r w:rsidRPr="00D215BC">
        <w:rPr>
          <w:rFonts w:ascii="Arial" w:hAnsi="Arial" w:cs="Arial"/>
          <w:b/>
          <w:color w:val="081735"/>
          <w:u w:val="single"/>
          <w:lang w:val="sr-Cyrl-RS"/>
        </w:rPr>
        <w:t>Записници са одржаних састанака Тима за самовредновање</w:t>
      </w:r>
    </w:p>
    <w:p w:rsidR="00D215BC" w:rsidRDefault="00D215BC" w:rsidP="00D215BC">
      <w:pPr>
        <w:pStyle w:val="NormalWeb"/>
        <w:spacing w:before="0" w:beforeAutospacing="0" w:line="420" w:lineRule="atLeast"/>
        <w:rPr>
          <w:rFonts w:ascii="Arial" w:hAnsi="Arial" w:cs="Arial"/>
          <w:b/>
          <w:color w:val="081735"/>
          <w:u w:val="single"/>
          <w:lang w:val="sr-Cyrl-RS"/>
        </w:rPr>
      </w:pPr>
    </w:p>
    <w:p w:rsidR="00D215BC" w:rsidRDefault="00D215BC" w:rsidP="00D215BC">
      <w:pPr>
        <w:pStyle w:val="NormalWeb"/>
        <w:numPr>
          <w:ilvl w:val="0"/>
          <w:numId w:val="1"/>
        </w:numPr>
        <w:spacing w:before="0" w:beforeAutospacing="0" w:line="420" w:lineRule="atLeast"/>
        <w:rPr>
          <w:rFonts w:ascii="Arial" w:hAnsi="Arial" w:cs="Arial"/>
          <w:b/>
          <w:color w:val="081735"/>
          <w:u w:val="single"/>
          <w:lang w:val="sr-Cyrl-RS"/>
        </w:rPr>
      </w:pPr>
      <w:r>
        <w:rPr>
          <w:rFonts w:ascii="Arial" w:hAnsi="Arial" w:cs="Arial"/>
          <w:b/>
          <w:color w:val="081735"/>
          <w:u w:val="single"/>
          <w:lang w:val="sr-Cyrl-RS"/>
        </w:rPr>
        <w:t>састанак одржан 30.8.2023.</w:t>
      </w:r>
    </w:p>
    <w:p w:rsidR="00D215BC" w:rsidRPr="00D215BC" w:rsidRDefault="00D215BC" w:rsidP="001A46C5">
      <w:pPr>
        <w:pStyle w:val="NormalWeb"/>
        <w:spacing w:before="0" w:beforeAutospacing="0" w:line="420" w:lineRule="atLeast"/>
        <w:rPr>
          <w:rFonts w:ascii="Arial" w:hAnsi="Arial" w:cs="Arial"/>
          <w:b/>
          <w:color w:val="081735"/>
          <w:u w:val="single"/>
          <w:lang w:val="sr-Cyrl-RS"/>
        </w:rPr>
      </w:pPr>
      <w:bookmarkStart w:id="0" w:name="_GoBack"/>
      <w:bookmarkEnd w:id="0"/>
      <w:r>
        <w:rPr>
          <w:rFonts w:ascii="Arial" w:hAnsi="Arial" w:cs="Arial"/>
          <w:color w:val="081735"/>
          <w:shd w:val="clear" w:color="auto" w:fill="FFFFFF"/>
        </w:rPr>
        <w:t>Дневни ред:</w:t>
      </w:r>
      <w:r>
        <w:rPr>
          <w:rFonts w:ascii="Arial" w:hAnsi="Arial" w:cs="Arial"/>
          <w:color w:val="081735"/>
        </w:rPr>
        <w:br/>
      </w:r>
      <w:r>
        <w:rPr>
          <w:rFonts w:ascii="Arial" w:hAnsi="Arial" w:cs="Arial"/>
          <w:color w:val="081735"/>
          <w:shd w:val="clear" w:color="auto" w:fill="FFFFFF"/>
        </w:rPr>
        <w:t xml:space="preserve">1. Конституисање Тима за самовредновање квалитета рада школе за школску 2023/2024. </w:t>
      </w:r>
      <w:proofErr w:type="gramStart"/>
      <w:r>
        <w:rPr>
          <w:rFonts w:ascii="Arial" w:hAnsi="Arial" w:cs="Arial"/>
          <w:color w:val="081735"/>
          <w:shd w:val="clear" w:color="auto" w:fill="FFFFFF"/>
        </w:rPr>
        <w:t>;</w:t>
      </w:r>
      <w:proofErr w:type="gramEnd"/>
      <w:r>
        <w:rPr>
          <w:rFonts w:ascii="Arial" w:hAnsi="Arial" w:cs="Arial"/>
          <w:color w:val="081735"/>
        </w:rPr>
        <w:br/>
      </w:r>
      <w:r>
        <w:rPr>
          <w:rFonts w:ascii="Arial" w:hAnsi="Arial" w:cs="Arial"/>
          <w:color w:val="081735"/>
          <w:shd w:val="clear" w:color="auto" w:fill="FFFFFF"/>
        </w:rPr>
        <w:t>2. Подела задужења међу члановима</w:t>
      </w:r>
      <w:proofErr w:type="gramStart"/>
      <w:r>
        <w:rPr>
          <w:rFonts w:ascii="Arial" w:hAnsi="Arial" w:cs="Arial"/>
          <w:color w:val="081735"/>
          <w:shd w:val="clear" w:color="auto" w:fill="FFFFFF"/>
        </w:rPr>
        <w:t>;</w:t>
      </w:r>
      <w:proofErr w:type="gramEnd"/>
      <w:r>
        <w:rPr>
          <w:rFonts w:ascii="Arial" w:hAnsi="Arial" w:cs="Arial"/>
          <w:color w:val="081735"/>
        </w:rPr>
        <w:br/>
      </w:r>
      <w:r>
        <w:rPr>
          <w:rFonts w:ascii="Arial" w:hAnsi="Arial" w:cs="Arial"/>
          <w:color w:val="081735"/>
          <w:shd w:val="clear" w:color="auto" w:fill="FFFFFF"/>
        </w:rPr>
        <w:t>3. Анализа и допуна акционог плана и одређивање временске динамике за реализацију истог</w:t>
      </w:r>
      <w:proofErr w:type="gramStart"/>
      <w:r>
        <w:rPr>
          <w:rFonts w:ascii="Arial" w:hAnsi="Arial" w:cs="Arial"/>
          <w:color w:val="081735"/>
          <w:shd w:val="clear" w:color="auto" w:fill="FFFFFF"/>
        </w:rPr>
        <w:t>;</w:t>
      </w:r>
      <w:proofErr w:type="gramEnd"/>
      <w:r>
        <w:rPr>
          <w:rFonts w:ascii="Arial" w:hAnsi="Arial" w:cs="Arial"/>
          <w:color w:val="081735"/>
        </w:rPr>
        <w:br/>
      </w:r>
      <w:r>
        <w:rPr>
          <w:rFonts w:ascii="Arial" w:hAnsi="Arial" w:cs="Arial"/>
          <w:color w:val="081735"/>
          <w:shd w:val="clear" w:color="auto" w:fill="FFFFFF"/>
        </w:rPr>
        <w:t>4. Разно.</w:t>
      </w:r>
    </w:p>
    <w:p w:rsidR="009E40E7" w:rsidRDefault="009E40E7" w:rsidP="009E40E7">
      <w:pPr>
        <w:pStyle w:val="NormalWeb"/>
        <w:spacing w:before="0" w:beforeAutospacing="0" w:line="420" w:lineRule="atLeast"/>
        <w:rPr>
          <w:rFonts w:ascii="Arial" w:hAnsi="Arial" w:cs="Arial"/>
          <w:color w:val="081735"/>
        </w:rPr>
      </w:pPr>
      <w:r>
        <w:rPr>
          <w:rFonts w:ascii="Arial" w:hAnsi="Arial" w:cs="Arial"/>
          <w:color w:val="081735"/>
        </w:rPr>
        <w:t>1.На првом састанку конституисан је Тим за самовредновање рада школе за школску 2023/2024. годину, а чланови тима су:</w:t>
      </w:r>
      <w:r>
        <w:rPr>
          <w:rFonts w:ascii="Arial" w:hAnsi="Arial" w:cs="Arial"/>
          <w:color w:val="081735"/>
        </w:rPr>
        <w:br/>
      </w:r>
      <w:r>
        <w:rPr>
          <w:rFonts w:ascii="Arial" w:hAnsi="Arial" w:cs="Arial"/>
          <w:color w:val="081735"/>
        </w:rPr>
        <w:br/>
        <w:t>1) Сања Милошевић-председник;</w:t>
      </w:r>
      <w:r>
        <w:rPr>
          <w:rFonts w:ascii="Arial" w:hAnsi="Arial" w:cs="Arial"/>
          <w:color w:val="081735"/>
        </w:rPr>
        <w:br/>
        <w:t>2) Наташа Николић-заменик;</w:t>
      </w:r>
      <w:r>
        <w:rPr>
          <w:rFonts w:ascii="Arial" w:hAnsi="Arial" w:cs="Arial"/>
          <w:color w:val="081735"/>
        </w:rPr>
        <w:br/>
        <w:t>3) Маја Поповић;</w:t>
      </w:r>
      <w:r>
        <w:rPr>
          <w:rFonts w:ascii="Arial" w:hAnsi="Arial" w:cs="Arial"/>
          <w:color w:val="081735"/>
        </w:rPr>
        <w:br/>
        <w:t>4) Душица Уђиловић;</w:t>
      </w:r>
      <w:r>
        <w:rPr>
          <w:rFonts w:ascii="Arial" w:hAnsi="Arial" w:cs="Arial"/>
          <w:color w:val="081735"/>
        </w:rPr>
        <w:br/>
        <w:t>5) Љиљана Митић-педагог;</w:t>
      </w:r>
      <w:r>
        <w:rPr>
          <w:rFonts w:ascii="Arial" w:hAnsi="Arial" w:cs="Arial"/>
          <w:color w:val="081735"/>
        </w:rPr>
        <w:br/>
        <w:t>6) Саша Живковић-директор</w:t>
      </w:r>
      <w:r>
        <w:rPr>
          <w:rFonts w:ascii="Arial" w:hAnsi="Arial" w:cs="Arial"/>
          <w:color w:val="081735"/>
        </w:rPr>
        <w:br/>
      </w:r>
      <w:r>
        <w:rPr>
          <w:rFonts w:ascii="Arial" w:hAnsi="Arial" w:cs="Arial"/>
          <w:color w:val="081735"/>
        </w:rPr>
        <w:br/>
        <w:t>2. Чланови тима договорили су се око поделе активности и задужења за предстојећу школску годину, како би рад тима био што ефикаснији и имао своју сврху.</w:t>
      </w:r>
      <w:r>
        <w:rPr>
          <w:rFonts w:ascii="Arial" w:hAnsi="Arial" w:cs="Arial"/>
          <w:color w:val="081735"/>
        </w:rPr>
        <w:br/>
      </w:r>
      <w:r>
        <w:rPr>
          <w:rFonts w:ascii="Arial" w:hAnsi="Arial" w:cs="Arial"/>
          <w:color w:val="081735"/>
        </w:rPr>
        <w:br/>
        <w:t xml:space="preserve">3. Акциони план који је састављен у јуну предходне школске године, анализиран је, а истовремено је одређена и временска динамика реализације истог. Кључна област за школску 2023/2024. </w:t>
      </w:r>
      <w:proofErr w:type="gramStart"/>
      <w:r>
        <w:rPr>
          <w:rFonts w:ascii="Arial" w:hAnsi="Arial" w:cs="Arial"/>
          <w:color w:val="081735"/>
        </w:rPr>
        <w:t>су</w:t>
      </w:r>
      <w:proofErr w:type="gramEnd"/>
      <w:r>
        <w:rPr>
          <w:rFonts w:ascii="Arial" w:hAnsi="Arial" w:cs="Arial"/>
          <w:color w:val="081735"/>
        </w:rPr>
        <w:t xml:space="preserve"> ПЛАНИРАЊЕ, ПРОГРАМИРАЊЕ И ИЗВЕШТАВАЊЕ и НАСТАВА И УЧЕЊЕ. Према смерницама Министарства просвете, тим је договорио допуну акционог плана са још две области, а то су ЕТОС и ПОДРШКА УЧЕНИЦИМА. Чланови тима ће </w:t>
      </w:r>
      <w:r>
        <w:rPr>
          <w:rFonts w:ascii="Arial" w:hAnsi="Arial" w:cs="Arial"/>
          <w:color w:val="081735"/>
        </w:rPr>
        <w:lastRenderedPageBreak/>
        <w:t>у предстојећем периоду израдити акционе планове за две додатне области и благовремено их проследити, како би исти били анекс ГПРШ за 2023/2024.</w:t>
      </w:r>
      <w:r>
        <w:rPr>
          <w:rFonts w:ascii="Arial" w:hAnsi="Arial" w:cs="Arial"/>
          <w:color w:val="081735"/>
        </w:rPr>
        <w:br/>
        <w:t>Циљ овогодишњег рада тима биће вредновање свих наведених области, са посебним освртом на ЕТОС и ПОДРШКУ УЧЕНИЦИМА, како би се пружила што адекватнија подршка након свих несрећних околности у Основној школи "Владислав Рибникар" у Београду. Тим за самовредновање је најпре сагледао своје активности за унапређење тимског рада и комуникације међу члановима тима, реализацију својих задатака, као и могућности да процењује квалитет свога рада и рада школе, одреди јаке и слабе стране, као и значај резултата истраживања у будућем развоју школе. Наша очекивања су да након завршеног процеса самовредновања дамо предлоге за унапређење рада школе, процеса наставе и израду акционог плана.</w:t>
      </w:r>
    </w:p>
    <w:p w:rsidR="00D215BC" w:rsidRPr="00D215BC" w:rsidRDefault="00D215BC" w:rsidP="009E40E7">
      <w:pPr>
        <w:pStyle w:val="NormalWeb"/>
        <w:spacing w:before="0" w:beforeAutospacing="0" w:line="420" w:lineRule="atLeast"/>
        <w:rPr>
          <w:rFonts w:ascii="Arial" w:hAnsi="Arial" w:cs="Arial"/>
          <w:b/>
          <w:color w:val="081735"/>
          <w:u w:val="single"/>
          <w:lang w:val="sr-Cyrl-RS"/>
        </w:rPr>
      </w:pPr>
      <w:r>
        <w:rPr>
          <w:rFonts w:ascii="Arial" w:hAnsi="Arial" w:cs="Arial"/>
          <w:b/>
          <w:color w:val="081735"/>
          <w:u w:val="single"/>
          <w:lang w:val="sr-Cyrl-RS"/>
        </w:rPr>
        <w:t>2</w:t>
      </w:r>
      <w:r>
        <w:rPr>
          <w:rFonts w:ascii="Arial" w:hAnsi="Arial" w:cs="Arial"/>
          <w:b/>
          <w:color w:val="081735"/>
          <w:u w:val="single"/>
          <w:lang w:val="sr-Cyrl-RS"/>
        </w:rPr>
        <w:t xml:space="preserve">. састанак одржан </w:t>
      </w:r>
      <w:r>
        <w:rPr>
          <w:rFonts w:ascii="Arial" w:hAnsi="Arial" w:cs="Arial"/>
          <w:b/>
          <w:color w:val="081735"/>
          <w:u w:val="single"/>
          <w:lang w:val="sr-Cyrl-RS"/>
        </w:rPr>
        <w:t>18.10</w:t>
      </w:r>
      <w:r>
        <w:rPr>
          <w:rFonts w:ascii="Arial" w:hAnsi="Arial" w:cs="Arial"/>
          <w:b/>
          <w:color w:val="081735"/>
          <w:u w:val="single"/>
          <w:lang w:val="sr-Cyrl-RS"/>
        </w:rPr>
        <w:t>.2023.</w:t>
      </w:r>
    </w:p>
    <w:p w:rsidR="009E40E7" w:rsidRPr="009E40E7" w:rsidRDefault="009E40E7" w:rsidP="009E40E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81735"/>
          <w:sz w:val="24"/>
          <w:szCs w:val="24"/>
          <w:lang w:eastAsia="en-GB"/>
        </w:rPr>
      </w:pP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Дневни ред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: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1.Припрема анкета из области Етос;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2.Анализа остварености стандарда и индикатора из области Планирање, програмирање и извештавање;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3.Припрема и план за анализу стандарда и индикатора из области Настава и учење.</w:t>
      </w:r>
    </w:p>
    <w:p w:rsidR="009E40E7" w:rsidRPr="009E40E7" w:rsidRDefault="009E40E7" w:rsidP="009E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40E7" w:rsidRDefault="009E40E7" w:rsidP="009E40E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81735"/>
          <w:sz w:val="24"/>
          <w:szCs w:val="24"/>
          <w:lang w:eastAsia="en-GB"/>
        </w:rPr>
      </w:pP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Други састанак Тима за самовредновање одржан је у присуству свих чланова.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 xml:space="preserve">1. Договорене су смернице за израду анкета за наставнике, ученике и родитеље, динамика рада око израде и подељена су задужења међу члановима тима. Анкете ће бити израђене у виду Гугл упитника, ради лакше анализе и обраде података, а затим раздељене у групу за наставнике, док ће разредне старешине искординирати прослеђивање упитника родитељима и ученицима. Упитници се односе на атмосферу и међуљудске односе који владају у школи и међу запосленима. У њима је потребно одговорити на питања, чекирањем једног од понуђених одговора, процењујући тачност тврдње, односно степен присутности. Упитник је анонимног карактера и 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служиће Тиму за самовредновање рада школе за анализу и процес вредновања.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2. Тим се током другог састанка бавио анализом и оценом првог стандарда из области Планирање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,програмирање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 xml:space="preserve"> и извештавање, а то је: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1.1. Програмирање образовно-васпитног рада jе у функциjи квалитетног рада школе.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Увидом у документа школе испититивани су следећи индикатори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: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 xml:space="preserve">1.1.1. Школски програм се заснива на прописаним начелима за израду овог 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документа .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1.1.2 У изради развојног плана установе учествовале су кључне циљне групе (наставници, стручни сарадници, директор, ученици, родитељи, локална заједница).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1.1.3 Садржај кључних школских докумената одржава специфичности установе.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1.1.4 Програмирање рада заснива се на аналитичко-истраживачким подацима и проценама квалитета рада установе.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1.1.5 У програмирању рада уважавају се узрасне, развојне и специфичне потребе ученика.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 xml:space="preserve">Анализом смо установили да Школски програм и годишњи план рада школе су урађени у складу са Законом и садрже све прописане садржаје. Свим елементима је дат одговарајући значај. Школским програмом обезбеђује се остваривање наставних планова и програма у складу са потребама ученика и родитеља школе и заснован је на реалним потенцијалима 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школе .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У изради развојног плана установе учествовале су кључне циљне групе и у складу са потребама и могућностима исте донет је развојни план.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 xml:space="preserve">Програмирање рада школе заснива се на аналитичко - истраживачким 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активностима и прикупљању података кроз анкете за родитеље, ученике и наставнике и акциона истраживања које спроводе наставници, стручни сарадник и директор школе.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Садржај кључних школских докумената одражава специфичности установе.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У програмирању рада уважавају се узрасне, развојне и специфичне потребе ученика које су подржане индивидуалним и индивидуализованим плановима рада кроз различите начине подршке у образовању и васпитању ученика и кроз подршку за социјалне, здравствене и психолошке потребе.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3. Да би се испитали и проверили стандарди и индикатори из области Настава и учење, тим ће у сарадањи са педагогом школе и директором у наредном периоду обавити детаљну анализу, којој ће предходити најављена посета часовима педагога и директора, како би иста била поткрепљена конкретним доказима.</w:t>
      </w:r>
    </w:p>
    <w:p w:rsidR="00D215BC" w:rsidRPr="00491BCE" w:rsidRDefault="00491BCE" w:rsidP="00491BCE">
      <w:pPr>
        <w:pStyle w:val="NormalWeb"/>
        <w:spacing w:before="0" w:beforeAutospacing="0" w:line="420" w:lineRule="atLeast"/>
        <w:rPr>
          <w:rFonts w:ascii="Arial" w:hAnsi="Arial" w:cs="Arial"/>
          <w:b/>
          <w:color w:val="081735"/>
          <w:u w:val="single"/>
          <w:lang w:val="sr-Cyrl-RS"/>
        </w:rPr>
      </w:pPr>
      <w:r>
        <w:rPr>
          <w:rFonts w:ascii="Arial" w:hAnsi="Arial" w:cs="Arial"/>
          <w:b/>
          <w:color w:val="081735"/>
          <w:u w:val="single"/>
          <w:lang w:val="sr-Cyrl-RS"/>
        </w:rPr>
        <w:t>3</w:t>
      </w:r>
      <w:r w:rsidR="00D215BC">
        <w:rPr>
          <w:rFonts w:ascii="Arial" w:hAnsi="Arial" w:cs="Arial"/>
          <w:b/>
          <w:color w:val="081735"/>
          <w:u w:val="single"/>
          <w:lang w:val="sr-Cyrl-RS"/>
        </w:rPr>
        <w:t xml:space="preserve">. састанак одржан </w:t>
      </w:r>
      <w:r>
        <w:rPr>
          <w:rFonts w:ascii="Arial" w:hAnsi="Arial" w:cs="Arial"/>
          <w:b/>
          <w:color w:val="081735"/>
          <w:u w:val="single"/>
          <w:lang w:val="sr-Cyrl-RS"/>
        </w:rPr>
        <w:t>29.12</w:t>
      </w:r>
      <w:r w:rsidR="00D215BC">
        <w:rPr>
          <w:rFonts w:ascii="Arial" w:hAnsi="Arial" w:cs="Arial"/>
          <w:b/>
          <w:color w:val="081735"/>
          <w:u w:val="single"/>
          <w:lang w:val="sr-Cyrl-RS"/>
        </w:rPr>
        <w:t>.2023.</w:t>
      </w:r>
    </w:p>
    <w:p w:rsidR="009E40E7" w:rsidRPr="009E40E7" w:rsidRDefault="009E40E7" w:rsidP="009E40E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81735"/>
          <w:sz w:val="24"/>
          <w:szCs w:val="24"/>
          <w:lang w:eastAsia="en-GB"/>
        </w:rPr>
      </w:pP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1. Анализа резултата анкета из области Етос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;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2. Анализа стандарда и индикатора из области Настава и учење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;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3. Подршка ученицима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;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4. Текућа питања.</w:t>
      </w:r>
    </w:p>
    <w:p w:rsidR="009E40E7" w:rsidRPr="009E40E7" w:rsidRDefault="009E40E7" w:rsidP="009E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40E7">
        <w:rPr>
          <w:rFonts w:ascii="Arial" w:eastAsia="Times New Roman" w:hAnsi="Arial" w:cs="Arial"/>
          <w:b/>
          <w:bCs/>
          <w:color w:val="081735"/>
          <w:shd w:val="clear" w:color="auto" w:fill="FFFFFF"/>
          <w:lang w:eastAsia="en-GB"/>
        </w:rPr>
        <w:t>Закључак</w:t>
      </w:r>
    </w:p>
    <w:p w:rsidR="00491BCE" w:rsidRDefault="009E40E7" w:rsidP="009E40E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81735"/>
          <w:sz w:val="24"/>
          <w:szCs w:val="24"/>
          <w:lang w:eastAsia="en-GB"/>
        </w:rPr>
      </w:pP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Трећем састанку Тима за самовредновање квалитета рада школе присуствују сви чланови.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 На овом састанку Тим се најпре бавио анализом спроведених анкета из области Етос.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</w:p>
    <w:p w:rsidR="00491BCE" w:rsidRDefault="00491BCE">
      <w:pPr>
        <w:rPr>
          <w:rFonts w:ascii="Arial" w:eastAsia="Times New Roman" w:hAnsi="Arial" w:cs="Arial"/>
          <w:color w:val="08173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81735"/>
          <w:sz w:val="24"/>
          <w:szCs w:val="24"/>
          <w:lang w:eastAsia="en-GB"/>
        </w:rPr>
        <w:br w:type="page"/>
      </w:r>
    </w:p>
    <w:p w:rsidR="009E40E7" w:rsidRPr="009E40E7" w:rsidRDefault="009E40E7" w:rsidP="009E40E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81735"/>
          <w:sz w:val="24"/>
          <w:szCs w:val="24"/>
          <w:lang w:eastAsia="en-GB"/>
        </w:rPr>
      </w:pP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br/>
        <w:t>У наставничкој анкети је учестовало укупно 19 наставника, а резултати су следећи: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 У школи се негује позитивна социјална клима, међусобна сарадња и уважавање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 у већој мери тачно/присутно 26,3%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73,7%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2. Сви у школи подстичу на толеранцију, узајамно уважавање , поштовање, сарадњу, бригу о другима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3 - у већој мери присутно 31,6%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4 - тачно/присутно у потпуности 68,4%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3. Међусобни односи су без предрасуда у погледу социјалног статуса, вероисповести, националне и полне припадности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1-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2-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 у већој мери тачно/присутно 15,8%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84,2%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4. Свестан/на сам да је моје понашање пример ученицима, родитељима и колегама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3-у већој мери тачно/присутно 10,5%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4-тачно/присутно у потпуности 89,5%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5. Код ученика развијам одговорност за поступке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 у већој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100%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6. Ученике подстичем да организовано учествују у одлучивању по питањима која се непосредно тичу њих самих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 у већој мери тачно/присутно 21,1%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78,9%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7. Ученике подстичем на бригу о људима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 у већој мери тачно/присутно 5,3 %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94,7%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8. Код ученика развијам сарадничке односе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2-у мањој мери тачно/присутно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 у већој мери тачно/присутно 10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89,5%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9. Редовно користим прилику за похваљивање и признање позитивних поступака и и успеха ученика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 у већој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100%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10. Подстичем ученике да открију и развијају своје таленте учествујући у понуђеним ванаставним активностима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3 - у већој мери тачно/присутно 15,8%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4– тачно/присутно у потпуности 84,2%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11. Сваке године водим бар једну секцију/слободну активност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1-нетачно/није присутно 5,3 %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2-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3-у већој мери тачно/присутно 15,8%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4- тачно/присутно у потпуности 78,9%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12. Подржавам ученике и помажем им да организују различите врсте културних, музичких, спортских и сличних активности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5,3 %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5,3 %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10,5%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78,9%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13. Наша школа је центар културних и спортских активности у локалној средини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47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,4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52,6%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14. У школи су осмишљене ситуације у којима се промовишу постигнућа ученика у свим областима, у школски и ваншколским активностима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26,3%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73,7%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15. Сви у школи воде бригу о уређењу и одржавању школског простора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5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,3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21,1%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73,7%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Сумирањем и анализом ових одговора дошло се до закључка да по мишљењу наставника они у потпуности или у највећој мери јесу подршка ученицима у неговању позитивних међуљудских односа, стварању емпатије и међусобне сарадње. Редовно похваљују ученике и свесни су да су им пример својим понашањем.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Што се тиче слободних активности и секција и помоћи око организовања различитих манифестација и одржавања школског простора ту постоји мањи проценат наставника који је присутан у мањој мери, што се може сврстати у слабије стране, али и нешто што се може поправити у наредном периоду.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 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У ученичкој анкети учествовало је укупно 69 ученика. Резултати су следећи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: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1.Волим да идем у школу јер се у њој добро осећам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7,4%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26,5%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64,7%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2.Упознат/а сам с правилима понашања и кућним редом у школи.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8,8%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4 – тачно/присутно у потпуности 89,7%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3. У школи нас уче да будемо одговорни за своје поступке.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23,5%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72,1%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4. У школи нас подстичу да бринемо о другима.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26,5%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72,1%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5. У школи нас подстичу на међусобну толеранцију.68 одговора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5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,9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22,1%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72,1%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6. У школи нас наводе на поштовање различитости.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7,5%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13,4%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77,6%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7. У школи се негују и подстичу сараднички односи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4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,4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22,1%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73,5%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8. У школи нас подстичу да слободно изражавамо своје ставове и мисли.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1 – нетачно/није присутно 2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,9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8,8%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20,6%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67,6%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9. У школи се редовно похваљују позитивни поступци и успех ученика68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2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,9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4,4 %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16,2%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76,5%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10. Понашање наставника у школи, међусобно и у односу са ученицима, јесте уз узајамно уважавање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57,4%33,8%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11. У школи се осећам безбедно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8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,8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30,9%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60,3%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12. О недопустивом понашању ученика у школи, као што је агресивност, нетрпељивост, нетолеранција, неуважавање и слично отворено се разговара.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2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,9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11,8%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22,1%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63,2%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13. Када имам проблем, знам коме треба да се обратим.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4,4%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3 – у већој мери тачно/присутно 13,2%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80,9%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14. У школи нас подстичу да бринемо о свом окружењу.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20,6%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15. У школи нас подстичу да бринемо о уређењу и одржавању школског простора.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,5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16,2%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79,4%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Сумирањем и анализом ученичке анкете дошло се до закључка да већина ученика има позитиван однос према школи и да у потпуности или у највећој мери сматра да у школу учи о емпатији, сардничким односим, одговорности за своје поступке и толеранцији.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Мањи проценат ученика сматра да школа у мањој мери подстиче на слободно изражавање ставова и мисли, као и да се о недопустивом понашању отворено разговара. Ово су засигурно теме на којима треба порадити, како би сви ученици имали осећај сигурности и слободе.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У анкети за родитеље учествовао је укупно 71 родитељ. Резултати су следећи.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1. Упознат/а сам с правилима понашања и кућним редом у школи.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,4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18,8%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4 – тачно/присутно у потпуности 76,8%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2. Школа подстиче и отворена је за сарадњу с родитељима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,9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18,6%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78,6%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3. У школи се негује међусобна сарадња и узајамно уважавање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,4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7,1%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25,7%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65,7%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4. Запослени у школи се према мени као родитељу односе са уважавањем.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,9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 xml:space="preserve"> 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20%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77,1%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5. Имам добру сарадњу са одељењским старешином свог детета.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,4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82,9%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6. Знам коме у школи треба да се обратим за различите информације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4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,3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14,5%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81,2%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7. Информације о раду и дешавањима у школи су правовремене и потпуне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1 – нетачно/није присутно 1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,4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21,7%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73,9%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8. Информације о раду и дешавањима у школи су јасне и прецизне.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/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5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,8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24,6%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69,6%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9. Школа тражи мишљење и подршку родитеља када су у питању ваннаставне активности.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7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,2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18,8%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10. Школа тражи мишљење и сагласност родитеља када су у питању активности које морају да финансирају родитељи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8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,6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7,1%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14,3%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70%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 xml:space="preserve">11. Финансијско учешће родитеља има јасну сврху и праћено је повратном 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информацијом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 xml:space="preserve"> о реализацији.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5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,7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4,3%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18,6%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71,4%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12. Рад Савета родитеља је јаван и отворен за присуство заинтересованих родитеља</w:t>
      </w:r>
      <w:proofErr w:type="gramStart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t>:</w:t>
      </w:r>
      <w:proofErr w:type="gramEnd"/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11,4%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7,1%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3 – у већој мери тачно/присутно 22,9%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58,6%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13. Школа прихвата иницијативе и сугестије Савета родитеља.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1 – нетачно/није присутно 4,3%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 – у мањој мери тачно/присутно 7,1%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 – у већој мери тачно/присутно 32,9%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 – тачно/присутно у потпуности 55,7 %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Анализом добијених резултата дошло се до закључка да су јаке стране по мишљењу родитеља то што су у потпуности или у највећој мери упознати са правилима понашања у школи, што је школа отворена за сарадњу и уважава родитеље, знају коме да се обрате за различите информације,од школе добијају правовремене и прецизне информације о свим важним стварима које прате процес образовања у току школске године, а уједно имају и добро сарадњу са одељенским старешинама.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Оно што се у мањем проценту замера или сматра као слаба страна по мишљењу родитеља је недовољна отвореност Савета родитеља за присуство заинтересованих и недостатак прихватања сугестија и мишљења родитеља за одређене предлоге и ваннаставне активности.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Све ове резултате Тим ће анализирати заједно са колегама како би се што више унапредио процес образовања и васпитања у нашој школи.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2. У протеклом период педагог и директор школе присуствовали су часовима свих колега предметне и разредне наставе. Утисци са ових часова анализирани су на састанку Тима за самовредновање, те су на овај начин оцењени одрећени стандарди и индикатори из области Настава и учење.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 xml:space="preserve">Информације, упутства и питања наставника углавном су јасно осмишљена, прецизно формулисана и најчешће недвосмислена. Ученици се често охрабрују да слободно износе своје мишљење. Интеракција у смислу размене међу ученицима током процеса учења на часу је присутна у мањој мери. Већина наставника на почетку часа истиче шта је циљ часа. Сви наставници поштују 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принцип поступности и у усвајању знања крећу се од једноставнијег ка сложенијем. Део наставника служи се разноврсним техникама рада: групни рад, рад у пару, истраживачки рад и сл. Ипак, најзаступљенији је фронтални облик рада. Одређени број наставника користи дигитална наставна средствима, како би наставу учинили савременијом и занимљивијом за ђаке.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Наставници заснивају захтеве на могућностима ученика у великој мери. У раду са ученицима посебна пажња се посвећује ученицима са потешкоћама у адаптацији. С обзиром да одређени број ученика има подршку у раду у виду индивидуализације и ИОП-а, наставници прате и вреднују напредовање ових ученика. О реализацији индивидуланих образовних планова води се уредна педагошка документација, која помаже у вредновању и планирању даљих корака подршке.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Сви наставници охрабрују ученике да користе претходна знања и да их повезују у смислену целину. Креативност и иницијатива ученика је присутна код мањег броја ђака, тако да је потребно радити на самопоуздању и охрабрењу ученика за самосталан рад и спровођење њихових идеја.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3. С обзиром да је у смерницама које смо добили почетком школске године од Министарства просвете, науке и технолошког развоја предвиђено додатно самовредновање области Етос и Подршка ученицима, Тим се између осталог бавио оценом подршке које ученици добијају у школи.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Увидом у педагошку документацију, анализом резултата ученика постигнутих на крају полугодишта, анализим евиденција у електронском дневнику, евалуацијом пројектних активности, анализом записника стручних већа Тим је дошао до следећих закључака.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Школа пружа подршку ученицима у учењу и васпитном раду са њима кроз: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• Редовно планирање и реализацију часова допунске и додатне наставе;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• Планови индивидуализованог рада са ученицима и планови ИОП-а уз одговарајућу документацију праћења и вредновања;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• Превентивни рад одељењских старешина на часовима одељењске заједнице;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• Интервентне мере за ученике у сарадњи са родитељима у складу са правилима понашања у школи;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• Превентивне трибине МУП-а;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lastRenderedPageBreak/>
        <w:t>• Пројекат Обогаћен једносменски рад;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• Различите ваннаставне активности едукативног каракера.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Заједнички смо се сложили да је школе пружила за сада мношто могућности за подршку и помоћ ученицима у процесу образовања и васпитања. Тим ће и у наредном полугодишту наставити са праћењем и вредновањем свих активности везаних за подршку ученицима и уколико је потребно заједно са члановима Тима за Развојно планирање ревидирати план и приоритетне циљеве.</w:t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</w:r>
      <w:r w:rsidRPr="009E40E7">
        <w:rPr>
          <w:rFonts w:ascii="Arial" w:eastAsia="Times New Roman" w:hAnsi="Arial" w:cs="Arial"/>
          <w:color w:val="081735"/>
          <w:sz w:val="24"/>
          <w:szCs w:val="24"/>
          <w:lang w:eastAsia="en-GB"/>
        </w:rPr>
        <w:br/>
        <w:t>4. Договор око израде полугодишњег извештаја и динамике рада Тима за наредно полугодиште.</w:t>
      </w:r>
    </w:p>
    <w:p w:rsidR="00DF2DD7" w:rsidRDefault="00DF2DD7"/>
    <w:sectPr w:rsidR="00DF2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060"/>
    <w:multiLevelType w:val="hybridMultilevel"/>
    <w:tmpl w:val="07769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7"/>
    <w:rsid w:val="001A46C5"/>
    <w:rsid w:val="00491BCE"/>
    <w:rsid w:val="009E40E7"/>
    <w:rsid w:val="00D215BC"/>
    <w:rsid w:val="00D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1955-FBD5-4F29-986C-F105C93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2024-02-22T09:53:00Z</dcterms:created>
  <dcterms:modified xsi:type="dcterms:W3CDTF">2024-02-22T10:15:00Z</dcterms:modified>
</cp:coreProperties>
</file>